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46B" w:rsidRDefault="0007346B" w:rsidP="0007346B">
      <w:r>
        <w:t xml:space="preserve">Good morning </w:t>
      </w:r>
      <w:r>
        <w:t xml:space="preserve">MPP </w:t>
      </w:r>
      <w:r w:rsidRPr="0007346B">
        <w:rPr>
          <w:highlight w:val="yellow"/>
        </w:rPr>
        <w:t>[NAME]</w:t>
      </w:r>
      <w:r w:rsidRPr="0007346B">
        <w:rPr>
          <w:highlight w:val="yellow"/>
        </w:rPr>
        <w:t>,</w:t>
      </w:r>
    </w:p>
    <w:p w:rsidR="0007346B" w:rsidRDefault="0007346B" w:rsidP="0007346B">
      <w:r>
        <w:t xml:space="preserve">Thank you so much for your time </w:t>
      </w:r>
      <w:r>
        <w:t>today to discuss access to life-saving therapy for TTP patients in Canada</w:t>
      </w:r>
      <w:r>
        <w:t>.</w:t>
      </w:r>
      <w:r>
        <w:t xml:space="preserve"> I</w:t>
      </w:r>
      <w:r>
        <w:t xml:space="preserve"> appreciate the many steps that go into turning efforts into action, and you taking the time to listen is an important step in the right direction.</w:t>
      </w:r>
    </w:p>
    <w:p w:rsidR="0007346B" w:rsidRDefault="0007346B" w:rsidP="0007346B">
      <w:r>
        <w:t>A brief synopsis of some key points:</w:t>
      </w:r>
    </w:p>
    <w:p w:rsidR="0007346B" w:rsidRDefault="0007346B" w:rsidP="0007346B">
      <w:pPr>
        <w:pStyle w:val="ListParagraph"/>
        <w:numPr>
          <w:ilvl w:val="0"/>
          <w:numId w:val="1"/>
        </w:numPr>
      </w:pPr>
      <w:proofErr w:type="gramStart"/>
      <w:r>
        <w:t>First of all</w:t>
      </w:r>
      <w:proofErr w:type="gramEnd"/>
      <w:r>
        <w:t xml:space="preserve">, </w:t>
      </w:r>
      <w:proofErr w:type="spellStart"/>
      <w:r>
        <w:t>caplacizumab</w:t>
      </w:r>
      <w:proofErr w:type="spellEnd"/>
      <w:r>
        <w:t xml:space="preserve"> is already approved for use in Canada, and deemed both a safe and effective treatment option when utilized alongside the current standard of care for TTP patients.</w:t>
      </w:r>
    </w:p>
    <w:p w:rsidR="0007346B" w:rsidRDefault="0007346B" w:rsidP="0007346B">
      <w:pPr>
        <w:pStyle w:val="ListParagraph"/>
        <w:numPr>
          <w:ilvl w:val="0"/>
          <w:numId w:val="1"/>
        </w:numPr>
      </w:pPr>
      <w:proofErr w:type="spellStart"/>
      <w:r>
        <w:t>Caplacizumab</w:t>
      </w:r>
      <w:proofErr w:type="spellEnd"/>
      <w:r>
        <w:t xml:space="preserve"> essentially acts as a shield to protect patients from dangerous blood clots while standard treatments have time to “kick-in”. Although all TTP patients have the potential to benefit from this new therapy, we are asking for the subset of TTP patients that </w:t>
      </w:r>
      <w:proofErr w:type="gramStart"/>
      <w:r>
        <w:t>aren’t</w:t>
      </w:r>
      <w:proofErr w:type="gramEnd"/>
      <w:r>
        <w:t xml:space="preserve"> responding to standard therapy, or have presented with secondary disease or complications to be provided immediate</w:t>
      </w:r>
      <w:r>
        <w:t xml:space="preserve"> access upon physician order.  E</w:t>
      </w:r>
      <w:r>
        <w:t xml:space="preserve">mploying the use of this drug is literally a matter of life and death, and its use must be engaged in a swift and decisive manner.  In these instances, there is no time for paperwork or red tape. </w:t>
      </w:r>
    </w:p>
    <w:p w:rsidR="0007346B" w:rsidRDefault="0007346B" w:rsidP="0007346B">
      <w:pPr>
        <w:pStyle w:val="ListParagraph"/>
        <w:numPr>
          <w:ilvl w:val="0"/>
          <w:numId w:val="1"/>
        </w:numPr>
      </w:pPr>
      <w:proofErr w:type="spellStart"/>
      <w:r>
        <w:t>Caplacizumab</w:t>
      </w:r>
      <w:proofErr w:type="spellEnd"/>
      <w:r>
        <w:t xml:space="preserve"> is a crucial tool in a sadly understocked toolbox to treat TTP. There </w:t>
      </w:r>
      <w:proofErr w:type="gramStart"/>
      <w:r>
        <w:t>isn’t</w:t>
      </w:r>
      <w:proofErr w:type="gramEnd"/>
      <w:r>
        <w:t xml:space="preserve"> a question regarding its efficacy among the T</w:t>
      </w:r>
      <w:r>
        <w:t xml:space="preserve">TP medical community, in fact, </w:t>
      </w:r>
      <w:proofErr w:type="spellStart"/>
      <w:r>
        <w:t>c</w:t>
      </w:r>
      <w:bookmarkStart w:id="0" w:name="_GoBack"/>
      <w:bookmarkEnd w:id="0"/>
      <w:r>
        <w:t>aplacizumab</w:t>
      </w:r>
      <w:proofErr w:type="spellEnd"/>
      <w:r>
        <w:t xml:space="preserve"> was initially approved for use in Canada in almost half the amount of time it typically takes for approval. Unfortunately, approval and access are two very different things, and we want to ensure that saving someone’s life in these instances </w:t>
      </w:r>
      <w:proofErr w:type="gramStart"/>
      <w:r>
        <w:t>doesn’t</w:t>
      </w:r>
      <w:proofErr w:type="gramEnd"/>
      <w:r>
        <w:t xml:space="preserve"> come down to one’s financial status.</w:t>
      </w:r>
    </w:p>
    <w:p w:rsidR="0007346B" w:rsidRDefault="0007346B" w:rsidP="0007346B">
      <w:r w:rsidRPr="0007346B">
        <w:rPr>
          <w:b/>
        </w:rPr>
        <w:t>The Ask</w:t>
      </w:r>
      <w:r>
        <w:t xml:space="preserve"> - </w:t>
      </w:r>
      <w:r>
        <w:t>On behalf of this small but might communi</w:t>
      </w:r>
      <w:r>
        <w:t>ty, we are asking for this life-</w:t>
      </w:r>
      <w:r>
        <w:t>saving drug to be made available (</w:t>
      </w:r>
      <w:proofErr w:type="spellStart"/>
      <w:r>
        <w:t>ie</w:t>
      </w:r>
      <w:proofErr w:type="spellEnd"/>
      <w:r>
        <w:t xml:space="preserve"> added to </w:t>
      </w:r>
      <w:r w:rsidRPr="0007346B">
        <w:rPr>
          <w:highlight w:val="yellow"/>
        </w:rPr>
        <w:t>[insert province]</w:t>
      </w:r>
      <w:r>
        <w:t xml:space="preserve"> formulary) for all TTP patients who present with secondary disease or complications. </w:t>
      </w:r>
      <w:proofErr w:type="gramStart"/>
      <w:r>
        <w:t>This needs</w:t>
      </w:r>
      <w:proofErr w:type="gramEnd"/>
      <w:r>
        <w:t xml:space="preserve"> to be the decision of their TTP treating physician expert and access must be immediate due to the nature of each crisis being a true medical emergency.  We want to ensure that the only decision that has to </w:t>
      </w:r>
      <w:proofErr w:type="gramStart"/>
      <w:r>
        <w:t>be made</w:t>
      </w:r>
      <w:proofErr w:type="gramEnd"/>
      <w:r>
        <w:t xml:space="preserve"> in these split second medical emergency conditions is whether the drug needs to be employed, not whether a patient can afford it. </w:t>
      </w:r>
    </w:p>
    <w:p w:rsidR="0007346B" w:rsidRDefault="0007346B" w:rsidP="0007346B">
      <w:r w:rsidRPr="0007346B">
        <w:rPr>
          <w:b/>
        </w:rPr>
        <w:t xml:space="preserve">Attached </w:t>
      </w:r>
      <w:r w:rsidRPr="0007346B">
        <w:rPr>
          <w:b/>
        </w:rPr>
        <w:t>for your convenience</w:t>
      </w:r>
      <w:r>
        <w:t xml:space="preserve"> </w:t>
      </w:r>
      <w:r>
        <w:t xml:space="preserve">please find the fully customizable letter to </w:t>
      </w:r>
      <w:proofErr w:type="gramStart"/>
      <w:r>
        <w:t>be sent</w:t>
      </w:r>
      <w:proofErr w:type="gramEnd"/>
      <w:r>
        <w:t xml:space="preserve"> to your colleague (the Honorable Health Minister </w:t>
      </w:r>
      <w:r w:rsidRPr="0007346B">
        <w:rPr>
          <w:highlight w:val="yellow"/>
        </w:rPr>
        <w:t>[insert provincial health minister name</w:t>
      </w:r>
      <w:r>
        <w:t>]</w:t>
      </w:r>
      <w:r>
        <w:t xml:space="preserve">) which explains our position. For reference </w:t>
      </w:r>
      <w:r>
        <w:t>I</w:t>
      </w:r>
      <w:r>
        <w:t xml:space="preserve"> have also included a quick fact sheet compiled to help understand the need and </w:t>
      </w:r>
      <w:proofErr w:type="gramStart"/>
      <w:r>
        <w:t>our ask</w:t>
      </w:r>
      <w:proofErr w:type="gramEnd"/>
      <w:r>
        <w:t xml:space="preserve">. We remain at your disposal should you have any further questions. </w:t>
      </w:r>
    </w:p>
    <w:p w:rsidR="0007346B" w:rsidRDefault="0007346B" w:rsidP="0007346B">
      <w:r>
        <w:t>Thank you,</w:t>
      </w:r>
    </w:p>
    <w:p w:rsidR="00501A4C" w:rsidRPr="0007346B" w:rsidRDefault="0007346B" w:rsidP="0007346B">
      <w:pPr>
        <w:rPr>
          <w:highlight w:val="yellow"/>
        </w:rPr>
      </w:pPr>
      <w:r w:rsidRPr="0007346B">
        <w:rPr>
          <w:highlight w:val="yellow"/>
        </w:rPr>
        <w:t>[</w:t>
      </w:r>
      <w:proofErr w:type="gramStart"/>
      <w:r w:rsidRPr="0007346B">
        <w:rPr>
          <w:highlight w:val="yellow"/>
        </w:rPr>
        <w:t>your</w:t>
      </w:r>
      <w:proofErr w:type="gramEnd"/>
      <w:r w:rsidRPr="0007346B">
        <w:rPr>
          <w:highlight w:val="yellow"/>
        </w:rPr>
        <w:t xml:space="preserve"> name]</w:t>
      </w:r>
    </w:p>
    <w:p w:rsidR="0007346B" w:rsidRDefault="0007346B" w:rsidP="0007346B">
      <w:r w:rsidRPr="0007346B">
        <w:rPr>
          <w:highlight w:val="yellow"/>
        </w:rPr>
        <w:t>[</w:t>
      </w:r>
      <w:proofErr w:type="gramStart"/>
      <w:r w:rsidRPr="0007346B">
        <w:rPr>
          <w:highlight w:val="yellow"/>
        </w:rPr>
        <w:t>contact</w:t>
      </w:r>
      <w:proofErr w:type="gramEnd"/>
      <w:r w:rsidRPr="0007346B">
        <w:rPr>
          <w:highlight w:val="yellow"/>
        </w:rPr>
        <w:t xml:space="preserve"> details including phone number]</w:t>
      </w:r>
    </w:p>
    <w:sectPr w:rsidR="000734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C5BF4"/>
    <w:multiLevelType w:val="hybridMultilevel"/>
    <w:tmpl w:val="D45087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6B"/>
    <w:rsid w:val="0007346B"/>
    <w:rsid w:val="00501A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8577"/>
  <w15:chartTrackingRefBased/>
  <w15:docId w15:val="{42495EA8-18D8-43B7-BEF5-9685F240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Bryant Kodatsky</dc:creator>
  <cp:keywords/>
  <dc:description/>
  <cp:lastModifiedBy>Sydney Bryant Kodatsky</cp:lastModifiedBy>
  <cp:revision>1</cp:revision>
  <dcterms:created xsi:type="dcterms:W3CDTF">2021-10-14T13:03:00Z</dcterms:created>
  <dcterms:modified xsi:type="dcterms:W3CDTF">2021-10-14T13:08:00Z</dcterms:modified>
</cp:coreProperties>
</file>